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FEBF5" w:themeColor="accent1" w:themeTint="33"/>
  <w:body>
    <w:p w:rsidR="00127B5E" w:rsidRDefault="0008400C" w:rsidP="00127B5E">
      <w:pPr>
        <w:pStyle w:val="Titre"/>
        <w:jc w:val="center"/>
        <w:rPr>
          <w:rStyle w:val="MF"/>
          <w:spacing w:val="0"/>
          <w:sz w:val="44"/>
          <w14:reflection w14:blurRad="0" w14:stA="0" w14:stPos="0" w14:endA="0" w14:endPos="0" w14:dist="0" w14:dir="0" w14:fadeDir="0" w14:sx="0" w14:sy="0" w14:kx="0" w14:ky="0" w14:algn="none"/>
        </w:rPr>
      </w:pPr>
      <w:r w:rsidRPr="00127B5E">
        <w:rPr>
          <w:rStyle w:val="MF"/>
          <w:spacing w:val="0"/>
          <w:sz w:val="44"/>
          <w14:reflection w14:blurRad="0" w14:stA="0" w14:stPos="0" w14:endA="0" w14:endPos="0" w14:dist="0" w14:dir="0" w14:fadeDir="0" w14:sx="0" w14:sy="0" w14:kx="0" w14:ky="0" w14:algn="none"/>
        </w:rPr>
        <w:t>Q</w:t>
      </w:r>
      <w:bookmarkStart w:id="0" w:name="_GoBack"/>
      <w:bookmarkEnd w:id="0"/>
      <w:r w:rsidRPr="00127B5E">
        <w:rPr>
          <w:rStyle w:val="MF"/>
          <w:spacing w:val="0"/>
          <w:sz w:val="44"/>
          <w14:reflection w14:blurRad="0" w14:stA="0" w14:stPos="0" w14:endA="0" w14:endPos="0" w14:dist="0" w14:dir="0" w14:fadeDir="0" w14:sx="0" w14:sy="0" w14:kx="0" w14:ky="0" w14:algn="none"/>
        </w:rPr>
        <w:t>uelques faits concernant</w:t>
      </w:r>
    </w:p>
    <w:p w:rsidR="0008400C" w:rsidRPr="00127B5E" w:rsidRDefault="0008400C" w:rsidP="00127B5E">
      <w:pPr>
        <w:pStyle w:val="Titre"/>
        <w:jc w:val="center"/>
        <w:rPr>
          <w:rStyle w:val="MF"/>
          <w:spacing w:val="500"/>
          <w:sz w:val="44"/>
          <w14:reflection w14:blurRad="0" w14:stA="0" w14:stPos="0" w14:endA="0" w14:endPos="0" w14:dist="0" w14:dir="0" w14:fadeDir="0" w14:sx="0" w14:sy="0" w14:kx="0" w14:ky="0" w14:algn="none"/>
        </w:rPr>
      </w:pPr>
      <w:r w:rsidRPr="00127B5E">
        <w:rPr>
          <w:rStyle w:val="MF"/>
          <w:spacing w:val="400"/>
          <w:sz w:val="44"/>
          <w14:reflection w14:blurRad="0" w14:stA="0" w14:stPos="0" w14:endA="0" w14:endPos="0" w14:dist="0" w14:dir="0" w14:fadeDir="0" w14:sx="0" w14:sy="0" w14:kx="0" w14:ky="0" w14:algn="none"/>
        </w:rPr>
        <w:t xml:space="preserve">les </w:t>
      </w:r>
      <w:r w:rsidR="00D2602E">
        <w:rPr>
          <w:rStyle w:val="MF"/>
          <w:spacing w:val="400"/>
          <w:sz w:val="44"/>
          <w14:reflection w14:blurRad="0" w14:stA="0" w14:stPos="0" w14:endA="0" w14:endPos="0" w14:dist="0" w14:dir="0" w14:fadeDir="0" w14:sx="0" w14:sy="0" w14:kx="0" w14:ky="0" w14:algn="none"/>
        </w:rPr>
        <w:t>OVNI</w:t>
      </w:r>
      <w:r w:rsidR="00D2602E" w:rsidRPr="008278CB">
        <w:rPr>
          <w:rStyle w:val="MF"/>
          <w:spacing w:val="0"/>
          <w:sz w:val="44"/>
          <w14:reflection w14:blurRad="0" w14:stA="0" w14:stPos="0" w14:endA="0" w14:endPos="0" w14:dist="0" w14:dir="0" w14:fadeDir="0" w14:sx="0" w14:sy="0" w14:kx="0" w14:ky="0" w14:algn="none"/>
        </w:rPr>
        <w:t>S</w:t>
      </w:r>
    </w:p>
    <w:p w:rsidR="0008400C" w:rsidRDefault="0008400C" w:rsidP="00127B5E">
      <w:pPr>
        <w:jc w:val="center"/>
      </w:pPr>
      <w:r w:rsidRPr="0008400C">
        <w:rPr>
          <w:noProof/>
          <w:lang w:eastAsia="fr-CA"/>
        </w:rPr>
        <w:drawing>
          <wp:inline distT="0" distB="0" distL="0" distR="0" wp14:anchorId="019B42A4" wp14:editId="3C583F08">
            <wp:extent cx="2857500" cy="2143125"/>
            <wp:effectExtent l="285750" t="247650" r="323850" b="2762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2857500" cy="2143125"/>
                    </a:xfrm>
                    <a:prstGeom prst="rect">
                      <a:avLst/>
                    </a:prstGeom>
                    <a:solidFill>
                      <a:srgbClr val="FFFFFF">
                        <a:shade val="85000"/>
                      </a:srgbClr>
                    </a:solidFill>
                    <a:ln w="1270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08400C" w:rsidRDefault="00C20B6E" w:rsidP="0008400C">
      <w:r w:rsidRPr="00C20B6E">
        <w:rPr>
          <w:rStyle w:val="MF"/>
        </w:rPr>
        <w:t>Mythe :</w:t>
      </w:r>
      <w:r w:rsidR="0008400C" w:rsidRPr="0008400C">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8400C">
        <w:t>Très peu de gens ont réellement vu un OVNI…</w:t>
      </w:r>
    </w:p>
    <w:p w:rsidR="0008400C" w:rsidRDefault="002A21E3" w:rsidP="0008400C">
      <w:r w:rsidRPr="002A21E3">
        <w:rPr>
          <w:rStyle w:val="MF"/>
        </w:rPr>
        <w:t>Fait :</w:t>
      </w:r>
      <w:r w:rsidR="0008400C">
        <w:t xml:space="preserve"> Selon un sondage Roper en 2002 pour la chaîne </w:t>
      </w:r>
      <w:proofErr w:type="spellStart"/>
      <w:r w:rsidR="0008400C">
        <w:t>SciFi</w:t>
      </w:r>
      <w:proofErr w:type="spellEnd"/>
      <w:r w:rsidR="0008400C">
        <w:t>, un Amé</w:t>
      </w:r>
      <w:r>
        <w:t>ricain sur sept dit connaî</w:t>
      </w:r>
      <w:r w:rsidR="0008400C">
        <w:t>tre quelqu’un ou avoir eu une expérience impliquant un OVNI…</w:t>
      </w:r>
    </w:p>
    <w:p w:rsidR="0008400C" w:rsidRDefault="0008400C" w:rsidP="0008400C">
      <w:r>
        <w:t>Un total de 14 pour cent ont eu ou connaissent quelqu’un qui a eu au moins une renco</w:t>
      </w:r>
      <w:r w:rsidR="002A21E3">
        <w:t>ntre rapprochée du “premier”, “s</w:t>
      </w:r>
      <w:r>
        <w:t>econd”, ou “troisième” type. La plus grande proportion (12 pour cent) disent ou qu’ils ou quelqu’un d’autre qu’ils connaissent ont vu un OVNI de près.</w:t>
      </w:r>
    </w:p>
    <w:p w:rsidR="001904D1" w:rsidRPr="009712E5" w:rsidRDefault="0008400C" w:rsidP="009712E5">
      <w:pPr>
        <w:pStyle w:val="Source"/>
      </w:pPr>
      <w:r w:rsidRPr="009712E5">
        <w:t>Source</w:t>
      </w:r>
      <w:r w:rsidR="009712E5">
        <w:t> :</w:t>
      </w:r>
      <w:r w:rsidRPr="009712E5">
        <w:t xml:space="preserve"> Coalition pour la liberté de l’information</w:t>
      </w:r>
    </w:p>
    <w:p w:rsidR="0008400C" w:rsidRPr="009712E5" w:rsidRDefault="0008400C" w:rsidP="009712E5">
      <w:pPr>
        <w:pStyle w:val="Source"/>
      </w:pPr>
      <w:r w:rsidRPr="009712E5">
        <w:t>(</w:t>
      </w:r>
      <w:hyperlink r:id="rId5" w:history="1">
        <w:r w:rsidR="009712E5" w:rsidRPr="005C3D68">
          <w:rPr>
            <w:rStyle w:val="Lienhypertexte"/>
          </w:rPr>
          <w:t>http://www.freedomofinfo.org/national_poll.html</w:t>
        </w:r>
      </w:hyperlink>
      <w:r w:rsidRPr="009712E5">
        <w:t>)</w:t>
      </w:r>
    </w:p>
    <w:p w:rsidR="001904D1" w:rsidRDefault="001904D1" w:rsidP="0008400C"/>
    <w:p w:rsidR="0008400C" w:rsidRDefault="00C20B6E" w:rsidP="0008400C">
      <w:r w:rsidRPr="00C20B6E">
        <w:rPr>
          <w:rStyle w:val="MF"/>
        </w:rPr>
        <w:t>Mythe :</w:t>
      </w:r>
      <w:r w:rsidR="0008400C">
        <w:t xml:space="preserve"> Les pilotes des compagnies aériennes ne voient jamais les </w:t>
      </w:r>
      <w:r w:rsidR="00D2602E">
        <w:t>OVNIS</w:t>
      </w:r>
      <w:r w:rsidR="0008400C">
        <w:t>, ils ne doivent pas être vrais…</w:t>
      </w:r>
    </w:p>
    <w:p w:rsidR="0008400C" w:rsidRDefault="0008400C" w:rsidP="0008400C">
      <w:r w:rsidRPr="008C096F">
        <w:rPr>
          <w:rStyle w:val="MF"/>
        </w:rPr>
        <w:t>Réalité</w:t>
      </w:r>
      <w:r w:rsidR="002A21E3" w:rsidRPr="008C096F">
        <w:rPr>
          <w:rStyle w:val="MF"/>
        </w:rPr>
        <w:t> </w:t>
      </w:r>
      <w:r w:rsidRPr="008C096F">
        <w:rPr>
          <w:rStyle w:val="MF"/>
        </w:rPr>
        <w:t>:</w:t>
      </w:r>
      <w:r>
        <w:t xml:space="preserve"> Il y</w:t>
      </w:r>
      <w:r w:rsidR="002A21E3">
        <w:t xml:space="preserve"> </w:t>
      </w:r>
      <w:r>
        <w:t>a eu de nombreux cas d’observations des pilotes depuis les années 1940</w:t>
      </w:r>
      <w:r w:rsidR="002A21E3">
        <w:t>…</w:t>
      </w:r>
    </w:p>
    <w:p w:rsidR="0008400C" w:rsidRDefault="0008400C" w:rsidP="0008400C">
      <w:r>
        <w:t>Les rapports d’</w:t>
      </w:r>
      <w:r w:rsidR="00D2602E">
        <w:t>OVNIS</w:t>
      </w:r>
      <w:r>
        <w:t xml:space="preserve"> les plus convaincants ont été produits dans les années 1940, 1950 et 1960 par les pilotes de ligne, des pilotes militaires et les ex-pilotes militaires. Ces hommes ont la formation et l’expérience pour être en mesure de faire la distinction entre des observations du ciel ordinaires et des </w:t>
      </w:r>
      <w:r>
        <w:lastRenderedPageBreak/>
        <w:t>observation</w:t>
      </w:r>
      <w:r w:rsidR="002A21E3">
        <w:t>s</w:t>
      </w:r>
      <w:r>
        <w:t xml:space="preserve"> hautement anormales. Ils savent à quoi les avions ressemblent et ils savent à quoi ressemble une météorite, pour en avoir vu souvent. Les observations visuelles ont souvent été soutenues par les données radar qui montrent essentiellement la même chose. Ils ont ainsi pu, à maintes reprises, éliminer méthodiquement les phénomènes conventionnels en</w:t>
      </w:r>
      <w:r w:rsidR="002A21E3">
        <w:t xml:space="preserve"> essayant d’identifier les </w:t>
      </w:r>
      <w:r w:rsidR="00D2602E">
        <w:t>OVNIS</w:t>
      </w:r>
      <w:r>
        <w:t>.</w:t>
      </w:r>
    </w:p>
    <w:p w:rsidR="0008400C" w:rsidRDefault="0008400C" w:rsidP="0008400C">
      <w:r>
        <w:t>Dans ces mêmes décennies, la plupart des observations d’</w:t>
      </w:r>
      <w:r w:rsidR="00D2602E">
        <w:t>OVNIS</w:t>
      </w:r>
      <w:r>
        <w:t xml:space="preserve"> ont été faites dans la journée et souvent à proximité, lorsque les formes et les caractéristiques de surface peuvent être </w:t>
      </w:r>
      <w:r w:rsidR="00F70BB7">
        <w:t>distinguées</w:t>
      </w:r>
      <w:r>
        <w:t>, ce qui rend l’identification positive des observations normales plus faciles et</w:t>
      </w:r>
      <w:r w:rsidR="002A21E3" w:rsidRPr="002A21E3">
        <w:rPr>
          <w:rStyle w:val="MF"/>
        </w:rPr>
        <w:t xml:space="preserve"> </w:t>
      </w:r>
      <w:r>
        <w:t>la description des observations inhabituelles plus détaillée. Lorsque toutes les explications rationnelles ont été écartées, alors les témoins peuvent se concentrer sur les aspects les plus anormaux</w:t>
      </w:r>
      <w:r w:rsidR="002A21E3" w:rsidRPr="002A21E3">
        <w:rPr>
          <w:rStyle w:val="MF"/>
        </w:rPr>
        <w:t xml:space="preserve"> </w:t>
      </w:r>
      <w:r>
        <w:t>de l’expérience.</w:t>
      </w:r>
    </w:p>
    <w:p w:rsidR="0008400C" w:rsidRDefault="0008400C" w:rsidP="0008400C">
      <w:r>
        <w:t xml:space="preserve">Ces aspects anormaux incluent les formes des </w:t>
      </w:r>
      <w:r w:rsidR="00D2602E">
        <w:t>OVNIS</w:t>
      </w:r>
      <w:r w:rsidR="002A21E3" w:rsidRPr="002A21E3">
        <w:rPr>
          <w:rStyle w:val="MF"/>
        </w:rPr>
        <w:t xml:space="preserve"> </w:t>
      </w:r>
      <w:r>
        <w:t xml:space="preserve">et leur comportement. La plupart des </w:t>
      </w:r>
      <w:r w:rsidR="00D2602E">
        <w:t>OVNIS</w:t>
      </w:r>
      <w:r w:rsidR="00F70BB7">
        <w:t xml:space="preserve"> </w:t>
      </w:r>
      <w:r>
        <w:t>vus en plein jour sont décrits avec des formes géométriques simples</w:t>
      </w:r>
      <w:r w:rsidR="00D2602E">
        <w:t> :</w:t>
      </w:r>
      <w:r>
        <w:t xml:space="preserve"> des disques ovales, des sphères, des cylindres - et des surfaces qui ressemblaient à du métal. Ces formes ne sont pas seulement inexistantes parmi les appareils connus, mais, contrairement à toutes les théories du vol, dans la plupart des cas, offrant au contrôle et à la performance plutôt des inconvénients que des avantages.</w:t>
      </w:r>
    </w:p>
    <w:p w:rsidR="0008400C" w:rsidRDefault="0008400C" w:rsidP="009712E5">
      <w:pPr>
        <w:pStyle w:val="Source"/>
      </w:pPr>
      <w:r>
        <w:t>Source</w:t>
      </w:r>
      <w:r w:rsidR="009712E5">
        <w:t> :</w:t>
      </w:r>
      <w:r>
        <w:t xml:space="preserve"> Don </w:t>
      </w:r>
      <w:proofErr w:type="spellStart"/>
      <w:r>
        <w:t>Berliner</w:t>
      </w:r>
      <w:proofErr w:type="spellEnd"/>
      <w:r>
        <w:t xml:space="preserve">, Le Fonds pour UFO </w:t>
      </w:r>
      <w:proofErr w:type="spellStart"/>
      <w:r>
        <w:t>Research</w:t>
      </w:r>
      <w:proofErr w:type="spellEnd"/>
      <w:r>
        <w:t xml:space="preserve">, </w:t>
      </w:r>
      <w:proofErr w:type="spellStart"/>
      <w:r>
        <w:t>Inc</w:t>
      </w:r>
      <w:proofErr w:type="spellEnd"/>
      <w:r>
        <w:t>, 2002</w:t>
      </w:r>
    </w:p>
    <w:p w:rsidR="0008400C" w:rsidRDefault="0008400C" w:rsidP="009712E5">
      <w:pPr>
        <w:pStyle w:val="Source"/>
      </w:pPr>
      <w:r>
        <w:t>(</w:t>
      </w:r>
      <w:hyperlink r:id="rId6" w:history="1">
        <w:r w:rsidR="002A21E3" w:rsidRPr="005C3D68">
          <w:rPr>
            <w:rStyle w:val="Lienhypertexte"/>
          </w:rPr>
          <w:t>http://www.freedomofinfo.org/poll/roper02.html</w:t>
        </w:r>
      </w:hyperlink>
      <w:r>
        <w:t>)</w:t>
      </w:r>
    </w:p>
    <w:p w:rsidR="001904D1" w:rsidRDefault="001904D1" w:rsidP="0008400C"/>
    <w:p w:rsidR="0008400C" w:rsidRDefault="00C20B6E" w:rsidP="0008400C">
      <w:r w:rsidRPr="00C20B6E">
        <w:rPr>
          <w:rStyle w:val="MF"/>
        </w:rPr>
        <w:t>Mythe :</w:t>
      </w:r>
      <w:r w:rsidR="0008400C">
        <w:t xml:space="preserve"> Les </w:t>
      </w:r>
      <w:r w:rsidR="00D2602E">
        <w:t xml:space="preserve">OVNIS </w:t>
      </w:r>
      <w:r w:rsidR="0008400C">
        <w:t>ne sont signalés que par des agriculteurs incultes dans des lieux dont vous n’avez jamais entendu parler…</w:t>
      </w:r>
    </w:p>
    <w:p w:rsidR="0008400C" w:rsidRDefault="002A21E3" w:rsidP="0008400C">
      <w:r w:rsidRPr="002A21E3">
        <w:rPr>
          <w:rStyle w:val="MF"/>
        </w:rPr>
        <w:t>Fait :</w:t>
      </w:r>
      <w:r w:rsidR="0008400C">
        <w:t xml:space="preserve"> Une étude de l’US Air Force a montré que les plus étranges rapports </w:t>
      </w:r>
      <w:r w:rsidR="00D2602E">
        <w:t>OVNIS</w:t>
      </w:r>
      <w:r w:rsidR="0008400C">
        <w:t xml:space="preserve"> proviennent de personnes qui avaient le plus solide bagage technique.</w:t>
      </w:r>
      <w:r w:rsidRPr="002A21E3">
        <w:rPr>
          <w:rStyle w:val="MF"/>
        </w:rPr>
        <w:t xml:space="preserve"> </w:t>
      </w:r>
      <w:r w:rsidR="0008400C">
        <w:t>Ils sont signalés de partout où il y</w:t>
      </w:r>
      <w:r>
        <w:t xml:space="preserve"> </w:t>
      </w:r>
      <w:r w:rsidR="0008400C">
        <w:t>a des gens, bien que peu soient observés dans les grandes villes car le ciel y est peu visible.</w:t>
      </w:r>
    </w:p>
    <w:p w:rsidR="0008400C" w:rsidRDefault="0008400C" w:rsidP="0008400C">
      <w:r>
        <w:t>Les rapports d’</w:t>
      </w:r>
      <w:r w:rsidR="00D2602E">
        <w:t>OVNIS</w:t>
      </w:r>
      <w:r>
        <w:t xml:space="preserve"> proviennent de tous types de personnes, du quidam sans éducation à celui qui a un doctorat ; de l’ouvrier au PDG ;</w:t>
      </w:r>
      <w:r w:rsidR="002A21E3" w:rsidRPr="002A21E3">
        <w:rPr>
          <w:rStyle w:val="MF"/>
        </w:rPr>
        <w:t xml:space="preserve"> </w:t>
      </w:r>
      <w:r>
        <w:t>de chauffeurs de camions aux capitaines des compagnies aériennes, les jeunes enfants, leurs parents et leurs grands-parents. Les gens de chaque état, chaque province et chaque pays. Ils sont signalés par des gens qui sont convaincus toute lumière dans le ciel est un appareil extraterrestre et par d’autres personnes qui sont convaincues que personne d’aussi intelligent qu’eux n’a vu de choses aussi étranges dans le ciel.</w:t>
      </w:r>
    </w:p>
    <w:p w:rsidR="0008400C" w:rsidRDefault="0008400C" w:rsidP="0008400C">
      <w:r>
        <w:t>Les gens dans les zones rurales voient peut</w:t>
      </w:r>
      <w:r w:rsidR="002A21E3">
        <w:t>-</w:t>
      </w:r>
      <w:r>
        <w:t>être plus d’</w:t>
      </w:r>
      <w:r w:rsidR="00D2602E">
        <w:t>OVNIS</w:t>
      </w:r>
      <w:r>
        <w:t xml:space="preserve"> parce qu’ils voient mieux le ciel et peut</w:t>
      </w:r>
      <w:r w:rsidR="00D2602E">
        <w:t>-</w:t>
      </w:r>
      <w:r>
        <w:t>être qu’ils le regardent plus souvent. Les habitants des grandes villes ont une plus mauvaise v</w:t>
      </w:r>
      <w:r w:rsidR="002A21E3">
        <w:t>u</w:t>
      </w:r>
      <w:r>
        <w:t xml:space="preserve">e du ciel et sont en général trop occupés pour regarder en l’air. De manière générale, les </w:t>
      </w:r>
      <w:r w:rsidR="00D2602E">
        <w:t>OVNIS</w:t>
      </w:r>
      <w:r>
        <w:t xml:space="preserve"> sont observés par les personnes qui se trouvent au bon endroit au bon moment.</w:t>
      </w:r>
    </w:p>
    <w:p w:rsidR="001904D1" w:rsidRDefault="0008400C" w:rsidP="009712E5">
      <w:pPr>
        <w:pStyle w:val="Source"/>
      </w:pPr>
      <w:r>
        <w:t>Source</w:t>
      </w:r>
      <w:r w:rsidR="009712E5">
        <w:t> :</w:t>
      </w:r>
      <w:r>
        <w:t xml:space="preserve"> Don </w:t>
      </w:r>
      <w:proofErr w:type="spellStart"/>
      <w:r>
        <w:t>Berliner</w:t>
      </w:r>
      <w:proofErr w:type="spellEnd"/>
      <w:r>
        <w:t xml:space="preserve">, Le Fonds pour UFO </w:t>
      </w:r>
      <w:proofErr w:type="spellStart"/>
      <w:r>
        <w:t>Research</w:t>
      </w:r>
      <w:proofErr w:type="spellEnd"/>
      <w:r>
        <w:t xml:space="preserve">, </w:t>
      </w:r>
      <w:proofErr w:type="spellStart"/>
      <w:r>
        <w:t>Inc</w:t>
      </w:r>
      <w:proofErr w:type="spellEnd"/>
      <w:r>
        <w:t xml:space="preserve"> </w:t>
      </w:r>
    </w:p>
    <w:p w:rsidR="0008400C" w:rsidRDefault="0008400C" w:rsidP="009712E5">
      <w:pPr>
        <w:pStyle w:val="Source"/>
      </w:pPr>
      <w:r>
        <w:t>(</w:t>
      </w:r>
      <w:hyperlink r:id="rId7" w:anchor="17" w:history="1">
        <w:r w:rsidR="001904D1">
          <w:rPr>
            <w:rStyle w:val="Lienhypertexte"/>
          </w:rPr>
          <w:t>http://www.fufor.com/faq2.htm</w:t>
        </w:r>
      </w:hyperlink>
      <w:r w:rsidR="001904D1">
        <w:t xml:space="preserve"> #17</w:t>
      </w:r>
      <w:r>
        <w:t>)</w:t>
      </w:r>
    </w:p>
    <w:p w:rsidR="001904D1" w:rsidRDefault="001904D1" w:rsidP="0008400C"/>
    <w:p w:rsidR="0008400C" w:rsidRDefault="00C20B6E" w:rsidP="0008400C">
      <w:r w:rsidRPr="00C20B6E">
        <w:rPr>
          <w:rStyle w:val="MF"/>
        </w:rPr>
        <w:t>Mythe :</w:t>
      </w:r>
      <w:r w:rsidR="0008400C">
        <w:t xml:space="preserve"> L’US Air Force a enquêté sur les OVNI</w:t>
      </w:r>
      <w:r w:rsidR="00D2602E">
        <w:t>S</w:t>
      </w:r>
      <w:r w:rsidR="0008400C">
        <w:t xml:space="preserve"> et a conclu qu’il n’y avait rien pour eux…</w:t>
      </w:r>
    </w:p>
    <w:p w:rsidR="0008400C" w:rsidRDefault="002A21E3" w:rsidP="0008400C">
      <w:r w:rsidRPr="002A21E3">
        <w:rPr>
          <w:rStyle w:val="MF"/>
        </w:rPr>
        <w:t>Fait :</w:t>
      </w:r>
      <w:r w:rsidR="0008400C">
        <w:t xml:space="preserve"> L’armée de l’air a fait une enquête officielle de 1948 à 1969 (les projets </w:t>
      </w:r>
      <w:proofErr w:type="spellStart"/>
      <w:r w:rsidR="0008400C">
        <w:t>Sign</w:t>
      </w:r>
      <w:proofErr w:type="spellEnd"/>
      <w:r w:rsidR="0008400C">
        <w:t xml:space="preserve">, </w:t>
      </w:r>
      <w:proofErr w:type="spellStart"/>
      <w:r w:rsidR="0008400C">
        <w:t>Grudge</w:t>
      </w:r>
      <w:proofErr w:type="spellEnd"/>
      <w:r w:rsidR="0008400C">
        <w:t xml:space="preserve"> et Blue Book), et a recueilli plus de </w:t>
      </w:r>
      <w:r w:rsidR="0008400C" w:rsidRPr="00D2602E">
        <w:t>12500</w:t>
      </w:r>
      <w:r w:rsidR="0008400C">
        <w:t xml:space="preserve"> rapports. Elle affirme les avoir expliqués tous à part 701 d’entre eux, mais les faits dans</w:t>
      </w:r>
      <w:r w:rsidRPr="002A21E3">
        <w:rPr>
          <w:rStyle w:val="MF"/>
        </w:rPr>
        <w:t xml:space="preserve"> </w:t>
      </w:r>
      <w:r w:rsidR="0008400C">
        <w:t>la plupart de ces rapports suggèrent fortement que quelque chose d’important a été observé.</w:t>
      </w:r>
    </w:p>
    <w:p w:rsidR="0008400C" w:rsidRDefault="0008400C" w:rsidP="0008400C">
      <w:r>
        <w:t>L’US Air Force affirme avoir expliqué tous ses rapports sauf</w:t>
      </w:r>
      <w:r w:rsidR="002A21E3" w:rsidRPr="002A21E3">
        <w:rPr>
          <w:rStyle w:val="MF"/>
        </w:rPr>
        <w:t xml:space="preserve"> </w:t>
      </w:r>
      <w:r>
        <w:t>701</w:t>
      </w:r>
      <w:r w:rsidR="002A21E3" w:rsidRPr="002A21E3">
        <w:rPr>
          <w:rStyle w:val="MF"/>
        </w:rPr>
        <w:t xml:space="preserve"> </w:t>
      </w:r>
      <w:r>
        <w:t>mais le nombre réel</w:t>
      </w:r>
      <w:r w:rsidR="002A21E3" w:rsidRPr="002A21E3">
        <w:rPr>
          <w:rStyle w:val="MF"/>
        </w:rPr>
        <w:t xml:space="preserve"> </w:t>
      </w:r>
      <w:r>
        <w:t>est 584.</w:t>
      </w:r>
      <w:r w:rsidR="002A21E3" w:rsidRPr="002A21E3">
        <w:rPr>
          <w:rStyle w:val="MF"/>
        </w:rPr>
        <w:t xml:space="preserve"> </w:t>
      </w:r>
      <w:r>
        <w:t xml:space="preserve">Mais, comme beaucoup d’entre elles ont été faites par les militaires et les pilotes de ligne, et d’autres observations inexpliquées impliquaient des radars, ils sont le </w:t>
      </w:r>
      <w:r w:rsidR="002A21E3">
        <w:t>cœur</w:t>
      </w:r>
      <w:r>
        <w:t xml:space="preserve"> de la question. Des centaines d’autres rapports dans les dossiers officiels sont présumés avoir été expliqués, mais il</w:t>
      </w:r>
      <w:r w:rsidR="002A21E3">
        <w:t>s</w:t>
      </w:r>
      <w:r w:rsidR="002A21E3" w:rsidRPr="002A21E3">
        <w:rPr>
          <w:rStyle w:val="MF"/>
        </w:rPr>
        <w:t xml:space="preserve"> </w:t>
      </w:r>
      <w:r>
        <w:t>sont pleins</w:t>
      </w:r>
      <w:r w:rsidR="002A21E3" w:rsidRPr="002A21E3">
        <w:rPr>
          <w:rStyle w:val="MF"/>
        </w:rPr>
        <w:t xml:space="preserve"> </w:t>
      </w:r>
      <w:r>
        <w:t>de raisonnements non scientifique</w:t>
      </w:r>
      <w:r w:rsidR="002A21E3">
        <w:t>s</w:t>
      </w:r>
      <w:r>
        <w:t xml:space="preserve"> et illogiques.</w:t>
      </w:r>
    </w:p>
    <w:p w:rsidR="0008400C" w:rsidRDefault="0008400C" w:rsidP="0008400C">
      <w:r>
        <w:t>Si autant de cas demeurent inexpliqués, ils ne peuvent servir à tirer des conclusions alors</w:t>
      </w:r>
      <w:r w:rsidR="002A21E3">
        <w:t xml:space="preserve"> </w:t>
      </w:r>
      <w:r>
        <w:t>que</w:t>
      </w:r>
      <w:r w:rsidR="002A21E3" w:rsidRPr="002A21E3">
        <w:rPr>
          <w:rStyle w:val="MF"/>
        </w:rPr>
        <w:t xml:space="preserve"> </w:t>
      </w:r>
      <w:r>
        <w:t>la nature et l’origine de cas inexpliqués sont, par définition, inconnues.</w:t>
      </w:r>
      <w:r w:rsidR="002A21E3" w:rsidRPr="002A21E3">
        <w:rPr>
          <w:rStyle w:val="MF"/>
        </w:rPr>
        <w:t xml:space="preserve"> </w:t>
      </w:r>
      <w:r>
        <w:t>Si vous ajoutez ces cas qui sont peut</w:t>
      </w:r>
      <w:r w:rsidR="002A21E3">
        <w:t>-</w:t>
      </w:r>
      <w:r>
        <w:t>être explicables le manque total des explications convaincantes atteint 50</w:t>
      </w:r>
      <w:r w:rsidR="00D2602E">
        <w:t> </w:t>
      </w:r>
      <w:r>
        <w:t>%</w:t>
      </w:r>
      <w:r w:rsidR="002A21E3" w:rsidRPr="002A21E3">
        <w:rPr>
          <w:rStyle w:val="MF"/>
        </w:rPr>
        <w:t xml:space="preserve"> </w:t>
      </w:r>
      <w:r>
        <w:t>ce qui suggère fortement que l’enquête officielle a été un échec.</w:t>
      </w:r>
    </w:p>
    <w:p w:rsidR="001904D1" w:rsidRDefault="0008400C" w:rsidP="009712E5">
      <w:pPr>
        <w:pStyle w:val="Source"/>
      </w:pPr>
      <w:r>
        <w:t>Source</w:t>
      </w:r>
      <w:r w:rsidR="009712E5">
        <w:t> :</w:t>
      </w:r>
      <w:r>
        <w:t xml:space="preserve"> Don </w:t>
      </w:r>
      <w:proofErr w:type="spellStart"/>
      <w:r>
        <w:t>Berliner</w:t>
      </w:r>
      <w:proofErr w:type="spellEnd"/>
      <w:r>
        <w:t xml:space="preserve">, Le Fonds pour UFO </w:t>
      </w:r>
      <w:proofErr w:type="spellStart"/>
      <w:r>
        <w:t>Research</w:t>
      </w:r>
      <w:proofErr w:type="spellEnd"/>
      <w:r>
        <w:t xml:space="preserve">, </w:t>
      </w:r>
      <w:proofErr w:type="spellStart"/>
      <w:r>
        <w:t>Inc</w:t>
      </w:r>
      <w:proofErr w:type="spellEnd"/>
      <w:r>
        <w:t xml:space="preserve"> </w:t>
      </w:r>
    </w:p>
    <w:p w:rsidR="0008400C" w:rsidRDefault="0008400C" w:rsidP="009712E5">
      <w:pPr>
        <w:pStyle w:val="Source"/>
      </w:pPr>
      <w:r>
        <w:t>(</w:t>
      </w:r>
      <w:hyperlink r:id="rId8" w:anchor="13" w:history="1">
        <w:r w:rsidR="001904D1">
          <w:rPr>
            <w:rStyle w:val="Lienhypertexte"/>
          </w:rPr>
          <w:t>http://www.fufor.com/faq2.htm</w:t>
        </w:r>
      </w:hyperlink>
      <w:r w:rsidR="001904D1">
        <w:t xml:space="preserve"> #13</w:t>
      </w:r>
      <w:r>
        <w:t>)</w:t>
      </w:r>
    </w:p>
    <w:p w:rsidR="001904D1" w:rsidRDefault="001904D1" w:rsidP="0008400C"/>
    <w:p w:rsidR="0008400C" w:rsidRDefault="00C20B6E" w:rsidP="00907E64">
      <w:pPr>
        <w:keepNext/>
        <w:keepLines/>
      </w:pPr>
      <w:r w:rsidRPr="00C20B6E">
        <w:rPr>
          <w:rStyle w:val="MF"/>
        </w:rPr>
        <w:t>Mythe :</w:t>
      </w:r>
      <w:r w:rsidR="0008400C">
        <w:t xml:space="preserve"> Les </w:t>
      </w:r>
      <w:r w:rsidR="00D2602E">
        <w:t>OVNIS</w:t>
      </w:r>
      <w:r w:rsidR="0008400C">
        <w:t xml:space="preserve"> ne sont que vu</w:t>
      </w:r>
      <w:r w:rsidR="00D2602E">
        <w:t>s</w:t>
      </w:r>
      <w:r w:rsidR="0008400C">
        <w:t xml:space="preserve"> par les Américains…</w:t>
      </w:r>
    </w:p>
    <w:p w:rsidR="0008400C" w:rsidRDefault="002A21E3" w:rsidP="0008400C">
      <w:r w:rsidRPr="002A21E3">
        <w:rPr>
          <w:rStyle w:val="MF"/>
        </w:rPr>
        <w:t>Réalité :</w:t>
      </w:r>
      <w:r w:rsidR="0008400C">
        <w:t xml:space="preserve"> Les </w:t>
      </w:r>
      <w:r w:rsidR="00D2602E">
        <w:t>OVNIS</w:t>
      </w:r>
      <w:r w:rsidR="0008400C">
        <w:t xml:space="preserve"> ont été vus là où il y a des gens. Chaque continent a eu sa part, comme presque tous les pays, même si l’intérêt local joue un rôle dans le niveau apparent d’activité. Chaque fois que quelqu’un est intéressé dans la recherche sur les rapports d’OVNI</w:t>
      </w:r>
      <w:r w:rsidR="00D2602E">
        <w:t>S</w:t>
      </w:r>
      <w:r w:rsidR="0008400C">
        <w:t>, ils seront trouvés, mais cela ne signifie pas que le chercheur vit dans un centre d’activité.</w:t>
      </w:r>
    </w:p>
    <w:p w:rsidR="0008400C" w:rsidRDefault="0008400C" w:rsidP="0008400C">
      <w:r>
        <w:t xml:space="preserve">Certains des premiers </w:t>
      </w:r>
      <w:r w:rsidR="00D2602E">
        <w:t>OVNIS</w:t>
      </w:r>
      <w:r>
        <w:t xml:space="preserve"> ont été observés en Europe et dans le Pacifique. Depuis, ils ont été signalés depuis tous les continents, et probablement tous les pays. Il y a eu de grandes vagues d’observations, non seulement dans les </w:t>
      </w:r>
      <w:r w:rsidR="00682B3F">
        <w:t>États-Unis</w:t>
      </w:r>
      <w:r>
        <w:t>, mais en Grande-Bretagne, en France, en Belgique, en Russie et ailleurs. Des organismes privés et officiels ont été créés dans de nombreux pays pour étudier leurs observations et leurs résultats sont similaires à d’autres pays. Les même</w:t>
      </w:r>
      <w:r w:rsidR="00D2602E">
        <w:t>s</w:t>
      </w:r>
      <w:r>
        <w:t xml:space="preserve"> types et</w:t>
      </w:r>
      <w:r w:rsidR="002A21E3" w:rsidRPr="002A21E3">
        <w:rPr>
          <w:rStyle w:val="MF"/>
        </w:rPr>
        <w:t xml:space="preserve"> </w:t>
      </w:r>
      <w:r>
        <w:t>variétés d’</w:t>
      </w:r>
      <w:r w:rsidR="00D2602E">
        <w:t>OVNIS</w:t>
      </w:r>
      <w:r>
        <w:t xml:space="preserve"> sont vus dans</w:t>
      </w:r>
      <w:r w:rsidR="002A21E3" w:rsidRPr="002A21E3">
        <w:rPr>
          <w:rStyle w:val="MF"/>
        </w:rPr>
        <w:t xml:space="preserve"> </w:t>
      </w:r>
      <w:r>
        <w:t>la plupart des endroits ce qui a peu changé au fil des ans.</w:t>
      </w:r>
    </w:p>
    <w:p w:rsidR="0008400C" w:rsidRDefault="0008400C" w:rsidP="0008400C">
      <w:r>
        <w:t>À la fin de 1944, suite à une augmentation progressive de l’activité,</w:t>
      </w:r>
      <w:r w:rsidR="002A21E3" w:rsidRPr="002A21E3">
        <w:rPr>
          <w:rStyle w:val="MF"/>
        </w:rPr>
        <w:t xml:space="preserve"> </w:t>
      </w:r>
      <w:r>
        <w:t>des “</w:t>
      </w:r>
      <w:proofErr w:type="spellStart"/>
      <w:r>
        <w:t>foo-fighters</w:t>
      </w:r>
      <w:proofErr w:type="spellEnd"/>
      <w:r>
        <w:t xml:space="preserve">” ont été signalés en grand nombre. Les pilotes de bombardiers américains et britanniques et ceux qui combattaient la nuit </w:t>
      </w:r>
      <w:r w:rsidR="00D07A85">
        <w:t>au-dessus</w:t>
      </w:r>
      <w:r>
        <w:t xml:space="preserve"> de la France occupée et l’Allemagne décrivaient des balles rougeoyantes qui volaient en formation avec eux pendant de longues périodes et ensuite seulement s’envolaient. La première “explication”, c’est qu’elles devaient être des armes anti-aériennes expérimentales allemandes qui ont été testées avant d’être mises en action. Mais la guerre se termina sans qu’un seul “</w:t>
      </w:r>
      <w:proofErr w:type="spellStart"/>
      <w:r>
        <w:t>foo-fighter</w:t>
      </w:r>
      <w:proofErr w:type="spellEnd"/>
      <w:r>
        <w:t>” ne se soit montré “inamical”. Ceux qui voulaient expliquer ont ensuite tenté de blâmer les jets allemands et les lanceurs de roquettes dans les opérations nocturnes. Mais il a été déterminé plus tard qu’il n’y a peut</w:t>
      </w:r>
      <w:r w:rsidR="00682B3F">
        <w:t>-</w:t>
      </w:r>
      <w:r>
        <w:t>être eu qu’un seul vol nocturne de jets d’allemands et aucun de leurs app</w:t>
      </w:r>
      <w:r w:rsidR="00682B3F">
        <w:t>a</w:t>
      </w:r>
      <w:r>
        <w:t>reils de combats équipés de roquettes.</w:t>
      </w:r>
    </w:p>
    <w:p w:rsidR="0008400C" w:rsidRDefault="008228B7" w:rsidP="0008400C">
      <w:r>
        <w:t>À</w:t>
      </w:r>
      <w:r w:rsidR="0008400C">
        <w:t xml:space="preserve"> la même époque dans le théâtre de la guerre du Pacifique, les bombardiers américains ont été suivis pendant des heures par les lumières qui finalement se détournèrent. Les responsables militaires ont dit qu’il s’agissait d’avions suicide</w:t>
      </w:r>
      <w:r>
        <w:t>s</w:t>
      </w:r>
      <w:r w:rsidR="0008400C">
        <w:t xml:space="preserve"> japonais et c’est ainsi qu’ils apparaissent dans les rapports de mission officielle. Mais les avions suicides n’ont jamais volé de nuit, et ils n’ont jamais suivi nos bombardiers pendant de longues périodes de temps sans rien faire. La guerre s’est terminée avec des centaines de rapports encore inexpliqués.</w:t>
      </w:r>
    </w:p>
    <w:p w:rsidR="001904D1" w:rsidRPr="009712E5" w:rsidRDefault="0008400C" w:rsidP="009712E5">
      <w:pPr>
        <w:pStyle w:val="Source"/>
      </w:pPr>
      <w:r w:rsidRPr="009712E5">
        <w:t>Source</w:t>
      </w:r>
      <w:r w:rsidR="009712E5">
        <w:t> :</w:t>
      </w:r>
      <w:r w:rsidRPr="009712E5">
        <w:t xml:space="preserve"> Don </w:t>
      </w:r>
      <w:proofErr w:type="spellStart"/>
      <w:r w:rsidRPr="009712E5">
        <w:t>Berliner</w:t>
      </w:r>
      <w:proofErr w:type="spellEnd"/>
      <w:r w:rsidRPr="009712E5">
        <w:t xml:space="preserve">, Le Fonds pour UFO </w:t>
      </w:r>
      <w:proofErr w:type="spellStart"/>
      <w:r w:rsidRPr="009712E5">
        <w:t>Research</w:t>
      </w:r>
      <w:proofErr w:type="spellEnd"/>
      <w:r w:rsidRPr="009712E5">
        <w:t xml:space="preserve">, </w:t>
      </w:r>
      <w:proofErr w:type="spellStart"/>
      <w:r w:rsidRPr="009712E5">
        <w:t>Inc</w:t>
      </w:r>
      <w:proofErr w:type="spellEnd"/>
    </w:p>
    <w:p w:rsidR="001904D1" w:rsidRDefault="0008400C" w:rsidP="00C761A3">
      <w:pPr>
        <w:pStyle w:val="Source"/>
      </w:pPr>
      <w:r w:rsidRPr="009712E5">
        <w:t>(</w:t>
      </w:r>
      <w:hyperlink r:id="rId9" w:anchor="27" w:history="1">
        <w:r w:rsidR="008C096F" w:rsidRPr="005C3D68">
          <w:rPr>
            <w:rStyle w:val="Lienhypertexte"/>
            <w:i w:val="0"/>
          </w:rPr>
          <w:t>http://www.fufor.com/faq2.htm</w:t>
        </w:r>
        <w:r w:rsidR="008C096F" w:rsidRPr="005C3D68">
          <w:rPr>
            <w:rStyle w:val="Lienhypertexte"/>
          </w:rPr>
          <w:t xml:space="preserve"> #27</w:t>
        </w:r>
      </w:hyperlink>
      <w:r w:rsidRPr="009712E5">
        <w:t>)</w:t>
      </w:r>
    </w:p>
    <w:p w:rsidR="008C096F" w:rsidRDefault="008C096F" w:rsidP="008C096F">
      <w:pPr>
        <w:pStyle w:val="Source"/>
        <w:jc w:val="right"/>
      </w:pPr>
      <w:r>
        <w:t xml:space="preserve">Tiré du site </w:t>
      </w:r>
      <w:r w:rsidR="00F70BB7">
        <w:t>S</w:t>
      </w:r>
      <w:r>
        <w:t>ecret</w:t>
      </w:r>
      <w:r w:rsidR="00F70BB7">
        <w:t xml:space="preserve"> O</w:t>
      </w:r>
      <w:r>
        <w:t>vni</w:t>
      </w:r>
    </w:p>
    <w:sectPr w:rsidR="008C096F" w:rsidSect="00907E64">
      <w:pgSz w:w="12240" w:h="15840" w:code="1"/>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00C"/>
    <w:rsid w:val="00012D97"/>
    <w:rsid w:val="0008400C"/>
    <w:rsid w:val="000A27BE"/>
    <w:rsid w:val="00127B5E"/>
    <w:rsid w:val="001904D1"/>
    <w:rsid w:val="002A21E3"/>
    <w:rsid w:val="002D4D07"/>
    <w:rsid w:val="00306D03"/>
    <w:rsid w:val="00615210"/>
    <w:rsid w:val="00682B3F"/>
    <w:rsid w:val="008228B7"/>
    <w:rsid w:val="008278CB"/>
    <w:rsid w:val="008C096F"/>
    <w:rsid w:val="00907E64"/>
    <w:rsid w:val="009379B1"/>
    <w:rsid w:val="009712E5"/>
    <w:rsid w:val="00C20B6E"/>
    <w:rsid w:val="00C761A3"/>
    <w:rsid w:val="00D07A85"/>
    <w:rsid w:val="00D2602E"/>
    <w:rsid w:val="00F70BB7"/>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88A950-16ED-4BFF-B1E1-C9D1D953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96F"/>
    <w:pPr>
      <w:spacing w:line="264" w:lineRule="auto"/>
      <w:jc w:val="both"/>
    </w:pPr>
    <w:rPr>
      <w:color w:val="143F6A" w:themeColor="accent2" w:themeShade="8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840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8400C"/>
    <w:rPr>
      <w:rFonts w:ascii="Tahoma" w:hAnsi="Tahoma" w:cs="Tahoma"/>
      <w:sz w:val="16"/>
      <w:szCs w:val="16"/>
    </w:rPr>
  </w:style>
  <w:style w:type="paragraph" w:styleId="Titre">
    <w:name w:val="Title"/>
    <w:basedOn w:val="Normal"/>
    <w:next w:val="Normal"/>
    <w:link w:val="TitreCar"/>
    <w:uiPriority w:val="10"/>
    <w:qFormat/>
    <w:rsid w:val="0008400C"/>
    <w:pPr>
      <w:pBdr>
        <w:bottom w:val="single" w:sz="8" w:space="4" w:color="629DD1" w:themeColor="accent1"/>
      </w:pBdr>
      <w:spacing w:after="300" w:line="240" w:lineRule="auto"/>
      <w:contextualSpacing/>
    </w:pPr>
    <w:rPr>
      <w:rFonts w:asciiTheme="majorHAnsi" w:eastAsiaTheme="majorEastAsia" w:hAnsiTheme="majorHAnsi" w:cstheme="majorBidi"/>
      <w:color w:val="1B1D3D" w:themeColor="text2" w:themeShade="BF"/>
      <w:spacing w:val="5"/>
      <w:kern w:val="28"/>
      <w:sz w:val="52"/>
      <w:szCs w:val="52"/>
    </w:rPr>
  </w:style>
  <w:style w:type="character" w:customStyle="1" w:styleId="TitreCar">
    <w:name w:val="Titre Car"/>
    <w:basedOn w:val="Policepardfaut"/>
    <w:link w:val="Titre"/>
    <w:uiPriority w:val="10"/>
    <w:rsid w:val="0008400C"/>
    <w:rPr>
      <w:rFonts w:asciiTheme="majorHAnsi" w:eastAsiaTheme="majorEastAsia" w:hAnsiTheme="majorHAnsi" w:cstheme="majorBidi"/>
      <w:color w:val="1B1D3D" w:themeColor="text2" w:themeShade="BF"/>
      <w:spacing w:val="5"/>
      <w:kern w:val="28"/>
      <w:sz w:val="52"/>
      <w:szCs w:val="52"/>
    </w:rPr>
  </w:style>
  <w:style w:type="character" w:customStyle="1" w:styleId="MF">
    <w:name w:val="MF"/>
    <w:basedOn w:val="Policepardfaut"/>
    <w:uiPriority w:val="1"/>
    <w:qFormat/>
    <w:rsid w:val="0008400C"/>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 w:type="character" w:styleId="Lienhypertexte">
    <w:name w:val="Hyperlink"/>
    <w:basedOn w:val="Policepardfaut"/>
    <w:uiPriority w:val="99"/>
    <w:unhideWhenUsed/>
    <w:rsid w:val="002A21E3"/>
    <w:rPr>
      <w:color w:val="9454C3" w:themeColor="hyperlink"/>
      <w:u w:val="single"/>
    </w:rPr>
  </w:style>
  <w:style w:type="paragraph" w:customStyle="1" w:styleId="Source">
    <w:name w:val="Source"/>
    <w:basedOn w:val="Normal"/>
    <w:qFormat/>
    <w:rsid w:val="009712E5"/>
    <w:pPr>
      <w:spacing w:after="0" w:line="240" w:lineRule="auto"/>
    </w:pPr>
    <w:rPr>
      <w:i/>
      <w:color w:val="297FD5" w:themeColor="accen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287979">
      <w:bodyDiv w:val="1"/>
      <w:marLeft w:val="0"/>
      <w:marRight w:val="0"/>
      <w:marTop w:val="0"/>
      <w:marBottom w:val="0"/>
      <w:divBdr>
        <w:top w:val="none" w:sz="0" w:space="0" w:color="auto"/>
        <w:left w:val="none" w:sz="0" w:space="0" w:color="auto"/>
        <w:bottom w:val="none" w:sz="0" w:space="0" w:color="auto"/>
        <w:right w:val="none" w:sz="0" w:space="0" w:color="auto"/>
      </w:divBdr>
      <w:divsChild>
        <w:div w:id="425273989">
          <w:marLeft w:val="0"/>
          <w:marRight w:val="0"/>
          <w:marTop w:val="0"/>
          <w:marBottom w:val="0"/>
          <w:divBdr>
            <w:top w:val="threeDEngrave" w:sz="6" w:space="0" w:color="FFFFFF"/>
            <w:left w:val="threeDEngrave" w:sz="6" w:space="0" w:color="FFFFFF"/>
            <w:bottom w:val="threeDEngrave" w:sz="6" w:space="0" w:color="FFFFFF"/>
            <w:right w:val="threeDEngrave" w:sz="6" w:space="0" w:color="FFFFFF"/>
          </w:divBdr>
          <w:divsChild>
            <w:div w:id="1727952888">
              <w:marLeft w:val="2835"/>
              <w:marRight w:val="150"/>
              <w:marTop w:val="30"/>
              <w:marBottom w:val="0"/>
              <w:divBdr>
                <w:top w:val="none" w:sz="0" w:space="0" w:color="auto"/>
                <w:left w:val="none" w:sz="0" w:space="0" w:color="auto"/>
                <w:bottom w:val="none" w:sz="0" w:space="0" w:color="auto"/>
                <w:right w:val="none" w:sz="0" w:space="0" w:color="auto"/>
              </w:divBdr>
              <w:divsChild>
                <w:div w:id="13972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for.com/faq2.htm" TargetMode="External"/><Relationship Id="rId3" Type="http://schemas.openxmlformats.org/officeDocument/2006/relationships/webSettings" Target="webSettings.xml"/><Relationship Id="rId7" Type="http://schemas.openxmlformats.org/officeDocument/2006/relationships/hyperlink" Target="http://www.fufor.com/faq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reedomofinfo.org/poll/roper02.html" TargetMode="External"/><Relationship Id="rId11" Type="http://schemas.openxmlformats.org/officeDocument/2006/relationships/theme" Target="theme/theme1.xml"/><Relationship Id="rId5" Type="http://schemas.openxmlformats.org/officeDocument/2006/relationships/hyperlink" Target="http://www.freedomofinfo.org/national_poll.html"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fufor.com/faq2.htm%20"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Élémentaire">
  <a:themeElements>
    <a:clrScheme name="Élémentaire">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Carnival">
      <a:majorFont>
        <a:latin typeface="Bodoni MT"/>
        <a:ea typeface=""/>
        <a:cs typeface=""/>
        <a:font script="Cyrl" typeface="Times New Roman"/>
        <a:font script="Grek" typeface="Times New Roman"/>
        <a:font script="Jpan" typeface="HG明朝E"/>
        <a:font script="Hang" typeface="HY목각파임B"/>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Verdana"/>
        <a:ea typeface=""/>
        <a:cs typeface=""/>
        <a:font script="Jpan" typeface="ＭＳ Ｐゴシック"/>
        <a:font script="Hang" typeface="맑은 고딕"/>
        <a:font script="Hans" typeface="华文楷体"/>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Élémentaire">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glow" dir="tl">
              <a:rot lat="0" lon="0" rev="19800000"/>
            </a:lightRig>
          </a:scene3d>
          <a:sp3d prstMaterial="metal">
            <a:bevelT w="38100" h="3810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50800" h="50800"/>
          </a:sp3d>
        </a:effectStyle>
      </a:effectStyleLst>
      <a:bgFillStyleLst>
        <a:solidFill>
          <a:schemeClr val="phClr"/>
        </a:solidFill>
        <a:gradFill rotWithShape="1">
          <a:gsLst>
            <a:gs pos="0">
              <a:schemeClr val="phClr">
                <a:tint val="95000"/>
              </a:schemeClr>
            </a:gs>
            <a:gs pos="100000">
              <a:schemeClr val="phClr">
                <a:shade val="40000"/>
                <a:satMod val="180000"/>
              </a:schemeClr>
            </a:gs>
          </a:gsLst>
          <a:lin ang="5400000" scaled="0"/>
        </a:gradFill>
        <a:blipFill>
          <a:blip xmlns:r="http://schemas.openxmlformats.org/officeDocument/2006/relationships" r:embed="rId1">
            <a:duotone>
              <a:schemeClr val="phClr">
                <a:shade val="14000"/>
                <a:satMod val="280000"/>
              </a:schemeClr>
              <a:schemeClr val="phClr">
                <a:tint val="60000"/>
                <a:satMod val="120000"/>
              </a:schemeClr>
            </a:duotone>
          </a:blip>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6974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Jocelyne</dc:creator>
  <cp:lastModifiedBy>Jocelyne</cp:lastModifiedBy>
  <cp:revision>2</cp:revision>
  <dcterms:created xsi:type="dcterms:W3CDTF">2014-01-14T14:15:00Z</dcterms:created>
  <dcterms:modified xsi:type="dcterms:W3CDTF">2014-01-14T14:15:00Z</dcterms:modified>
</cp:coreProperties>
</file>